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58" w:rsidRDefault="00ED4958" w:rsidP="00ED4958">
      <w:pPr>
        <w:jc w:val="center"/>
        <w:rPr>
          <w:szCs w:val="19"/>
        </w:rPr>
      </w:pPr>
    </w:p>
    <w:p w:rsidR="00ED4958" w:rsidRPr="00ED4958" w:rsidRDefault="00ED4958" w:rsidP="00ED4958">
      <w:pPr>
        <w:jc w:val="center"/>
        <w:rPr>
          <w:b/>
          <w:sz w:val="28"/>
          <w:szCs w:val="28"/>
        </w:rPr>
      </w:pPr>
      <w:r w:rsidRPr="00ED4958">
        <w:rPr>
          <w:b/>
          <w:sz w:val="28"/>
          <w:szCs w:val="28"/>
        </w:rPr>
        <w:t>РОССИЙСКАЯ ФЕДЕРАЦИЯ</w:t>
      </w:r>
    </w:p>
    <w:p w:rsidR="00ED4958" w:rsidRPr="00ED4958" w:rsidRDefault="00ED4958" w:rsidP="00ED4958">
      <w:pPr>
        <w:jc w:val="center"/>
        <w:rPr>
          <w:b/>
          <w:sz w:val="28"/>
          <w:szCs w:val="28"/>
        </w:rPr>
      </w:pPr>
      <w:r w:rsidRPr="00ED4958">
        <w:rPr>
          <w:b/>
          <w:sz w:val="28"/>
          <w:szCs w:val="28"/>
        </w:rPr>
        <w:t>РОСТОВСКАЯ ОБЛАСТЬ</w:t>
      </w:r>
    </w:p>
    <w:p w:rsidR="00ED4958" w:rsidRPr="00ED4958" w:rsidRDefault="00ED4958" w:rsidP="00ED4958">
      <w:pPr>
        <w:jc w:val="center"/>
        <w:rPr>
          <w:b/>
          <w:sz w:val="28"/>
          <w:szCs w:val="28"/>
        </w:rPr>
      </w:pPr>
      <w:r w:rsidRPr="00ED4958">
        <w:rPr>
          <w:b/>
          <w:sz w:val="28"/>
          <w:szCs w:val="28"/>
        </w:rPr>
        <w:t>ДУБОВСКИЙ РАЙОН</w:t>
      </w:r>
    </w:p>
    <w:p w:rsidR="00ED4958" w:rsidRPr="00ED4958" w:rsidRDefault="00ED4958" w:rsidP="00ED4958">
      <w:pPr>
        <w:jc w:val="center"/>
        <w:rPr>
          <w:b/>
          <w:sz w:val="28"/>
          <w:szCs w:val="28"/>
        </w:rPr>
      </w:pPr>
      <w:r w:rsidRPr="00ED4958">
        <w:rPr>
          <w:b/>
          <w:sz w:val="28"/>
          <w:szCs w:val="28"/>
        </w:rPr>
        <w:t>СОБРАНИЕ  ДЕПУТАТОВ</w:t>
      </w:r>
    </w:p>
    <w:p w:rsidR="00ED4958" w:rsidRPr="00ED4958" w:rsidRDefault="00ED4958" w:rsidP="00ED4958">
      <w:pPr>
        <w:jc w:val="center"/>
        <w:rPr>
          <w:b/>
          <w:sz w:val="28"/>
          <w:szCs w:val="28"/>
        </w:rPr>
      </w:pPr>
      <w:r w:rsidRPr="00ED4958">
        <w:rPr>
          <w:b/>
          <w:sz w:val="28"/>
          <w:szCs w:val="28"/>
        </w:rPr>
        <w:t>МИРНЕНСКОГО СЕЛЬСКОГО ПОСЕЛЕНИЯ</w:t>
      </w:r>
    </w:p>
    <w:p w:rsidR="00ED4958" w:rsidRDefault="00ED4958" w:rsidP="00ED4958">
      <w:pPr>
        <w:jc w:val="center"/>
        <w:rPr>
          <w:sz w:val="28"/>
          <w:szCs w:val="28"/>
        </w:rPr>
      </w:pPr>
    </w:p>
    <w:p w:rsidR="00D47087" w:rsidRPr="006638FE" w:rsidRDefault="00D47087" w:rsidP="00D47087">
      <w:pPr>
        <w:autoSpaceDE w:val="0"/>
        <w:autoSpaceDN w:val="0"/>
        <w:adjustRightInd w:val="0"/>
        <w:spacing w:line="233" w:lineRule="auto"/>
        <w:rPr>
          <w:b/>
          <w:bCs/>
        </w:rPr>
      </w:pPr>
    </w:p>
    <w:p w:rsidR="00D47087" w:rsidRPr="006638FE" w:rsidRDefault="00D47087" w:rsidP="00D47087">
      <w:pPr>
        <w:autoSpaceDE w:val="0"/>
        <w:autoSpaceDN w:val="0"/>
        <w:adjustRightInd w:val="0"/>
        <w:spacing w:line="233" w:lineRule="auto"/>
        <w:jc w:val="center"/>
        <w:rPr>
          <w:b/>
          <w:bCs/>
          <w:kern w:val="2"/>
        </w:rPr>
      </w:pPr>
      <w:r w:rsidRPr="006638FE">
        <w:rPr>
          <w:b/>
          <w:bCs/>
          <w:kern w:val="2"/>
        </w:rPr>
        <w:t>РЕШЕНИЕ</w:t>
      </w:r>
      <w:r w:rsidR="00ED4958">
        <w:rPr>
          <w:b/>
          <w:bCs/>
          <w:kern w:val="2"/>
        </w:rPr>
        <w:t xml:space="preserve"> № 51</w:t>
      </w:r>
    </w:p>
    <w:p w:rsidR="00D47087" w:rsidRPr="006638FE" w:rsidRDefault="00D47087" w:rsidP="00D47087">
      <w:pPr>
        <w:ind w:left="4111" w:hanging="4111"/>
        <w:rPr>
          <w:b/>
        </w:rPr>
      </w:pPr>
      <w:r w:rsidRPr="006638FE">
        <w:rPr>
          <w:b/>
        </w:rPr>
        <w:t xml:space="preserve"> </w:t>
      </w:r>
    </w:p>
    <w:p w:rsidR="00D47087" w:rsidRPr="006638FE" w:rsidRDefault="00ED4958" w:rsidP="00D47087">
      <w:pPr>
        <w:ind w:left="4111" w:hanging="4111"/>
        <w:rPr>
          <w:b/>
        </w:rPr>
      </w:pPr>
      <w:r>
        <w:rPr>
          <w:b/>
        </w:rPr>
        <w:t xml:space="preserve"> 27.12</w:t>
      </w:r>
      <w:r w:rsidR="00D47087" w:rsidRPr="006638FE">
        <w:rPr>
          <w:b/>
        </w:rPr>
        <w:t xml:space="preserve">.2023 г.                                                      </w:t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                   х. Мирный</w:t>
      </w:r>
      <w:r w:rsidR="00D47087">
        <w:rPr>
          <w:b/>
        </w:rPr>
        <w:t xml:space="preserve">                             </w:t>
      </w:r>
      <w:r w:rsidR="00D47087" w:rsidRPr="006638FE">
        <w:rPr>
          <w:b/>
        </w:rPr>
        <w:t xml:space="preserve">      </w:t>
      </w:r>
      <w:r w:rsidR="00D47087">
        <w:rPr>
          <w:b/>
        </w:rPr>
        <w:t xml:space="preserve">     </w:t>
      </w:r>
      <w:r w:rsidR="00D47087" w:rsidRPr="006638FE">
        <w:rPr>
          <w:b/>
        </w:rPr>
        <w:t xml:space="preserve"> </w:t>
      </w:r>
    </w:p>
    <w:p w:rsidR="00D47087" w:rsidRPr="006638FE" w:rsidRDefault="00D47087" w:rsidP="00D47087">
      <w:pPr>
        <w:ind w:left="4111" w:hanging="4111"/>
        <w:jc w:val="center"/>
        <w:rPr>
          <w:b/>
        </w:rPr>
      </w:pPr>
    </w:p>
    <w:p w:rsidR="00D47087" w:rsidRPr="00F32663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32663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65638A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F32663">
        <w:rPr>
          <w:rFonts w:eastAsia="Calibri"/>
          <w:b/>
          <w:sz w:val="28"/>
          <w:szCs w:val="28"/>
          <w:lang w:eastAsia="en-US"/>
        </w:rPr>
        <w:t xml:space="preserve">Об утверждении Положения о создании условий для реализации мер, направленных на укрепление межнационального и межконфессионального  согласия, сохранение и развитие языков и культуры народов Российской  Федерации, социальную и культурную адаптацию мигрантов, профилактик межнациональных (межэтнических) конфликтов, проживающих на территории </w:t>
      </w:r>
      <w:r w:rsidR="00664FDC" w:rsidRPr="00ED4958">
        <w:rPr>
          <w:rFonts w:eastAsia="Calibri"/>
          <w:b/>
          <w:sz w:val="28"/>
          <w:szCs w:val="28"/>
          <w:lang w:eastAsia="en-US"/>
        </w:rPr>
        <w:t xml:space="preserve">Мирненского </w:t>
      </w:r>
      <w:r w:rsidRPr="00ED4958">
        <w:rPr>
          <w:rFonts w:eastAsia="Calibri"/>
          <w:b/>
          <w:sz w:val="28"/>
          <w:szCs w:val="28"/>
          <w:lang w:eastAsia="en-US"/>
        </w:rPr>
        <w:t>сельско</w:t>
      </w:r>
      <w:r w:rsidR="00AF1A50" w:rsidRPr="00ED4958">
        <w:rPr>
          <w:rFonts w:eastAsia="Calibri"/>
          <w:b/>
          <w:sz w:val="28"/>
          <w:szCs w:val="28"/>
          <w:lang w:eastAsia="en-US"/>
        </w:rPr>
        <w:t>го</w:t>
      </w:r>
      <w:r w:rsidRPr="00ED4958">
        <w:rPr>
          <w:rFonts w:eastAsia="Calibri"/>
          <w:b/>
          <w:sz w:val="28"/>
          <w:szCs w:val="28"/>
          <w:lang w:eastAsia="en-US"/>
        </w:rPr>
        <w:t xml:space="preserve"> поселен</w:t>
      </w:r>
      <w:r w:rsidR="00AF1A50" w:rsidRPr="00ED4958">
        <w:rPr>
          <w:rFonts w:eastAsia="Calibri"/>
          <w:b/>
          <w:sz w:val="28"/>
          <w:szCs w:val="28"/>
          <w:lang w:eastAsia="en-US"/>
        </w:rPr>
        <w:t>ия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D47087" w:rsidRPr="001552C4" w:rsidRDefault="00D47087" w:rsidP="00D47087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25.07.2002 № 114-ФЗ «О противодействии экстремистской деятельности», пунктом 7.2 части 1 статьи 14 (пунктом 6.2. части 1 статьи 15) Федерального закона от 06.10.2003 № 131-ФЗ «Об общих принципах организации местного самоуправления в Российской Федерации», Уставом </w:t>
      </w:r>
      <w:r w:rsidR="00ED4958">
        <w:rPr>
          <w:rFonts w:eastAsia="Calibri"/>
          <w:sz w:val="28"/>
          <w:szCs w:val="28"/>
          <w:lang w:eastAsia="en-US"/>
        </w:rPr>
        <w:t xml:space="preserve">Мирненского </w:t>
      </w:r>
      <w:r w:rsidRPr="001552C4">
        <w:rPr>
          <w:rFonts w:eastAsia="Calibri"/>
          <w:sz w:val="28"/>
          <w:szCs w:val="28"/>
          <w:lang w:eastAsia="en-US"/>
        </w:rPr>
        <w:t xml:space="preserve">сельского поселения, Собрание депутатов </w:t>
      </w:r>
      <w:r w:rsidR="00ED4958">
        <w:rPr>
          <w:rFonts w:eastAsia="Calibri"/>
          <w:sz w:val="28"/>
          <w:szCs w:val="28"/>
          <w:lang w:eastAsia="en-US"/>
        </w:rPr>
        <w:t xml:space="preserve">Мирненского </w:t>
      </w:r>
      <w:r w:rsidR="00C84020">
        <w:rPr>
          <w:rFonts w:eastAsia="Calibri"/>
          <w:sz w:val="28"/>
          <w:szCs w:val="28"/>
          <w:lang w:eastAsia="en-US"/>
        </w:rPr>
        <w:t>сельского поселения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РЕШИЛО: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1. 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территории сельского поселения согласно приложению.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2. Настоящее решение подлежит размещению на официальном сайте администрации сельского поселения в информационно-тел</w:t>
      </w:r>
      <w:r w:rsidR="001552C4" w:rsidRPr="001552C4">
        <w:rPr>
          <w:rFonts w:eastAsia="Calibri"/>
          <w:sz w:val="28"/>
          <w:szCs w:val="28"/>
          <w:lang w:eastAsia="en-US"/>
        </w:rPr>
        <w:t>екоммуникационной сети «Интернет»</w:t>
      </w:r>
      <w:r w:rsidRPr="001552C4">
        <w:rPr>
          <w:rFonts w:eastAsia="Calibri"/>
          <w:sz w:val="28"/>
          <w:szCs w:val="28"/>
          <w:lang w:eastAsia="en-US"/>
        </w:rPr>
        <w:t xml:space="preserve">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 Решение вступает в силу после его официального опубликования.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  </w:t>
      </w:r>
    </w:p>
    <w:p w:rsidR="00D47087" w:rsidRPr="001552C4" w:rsidRDefault="00D47087" w:rsidP="00ED49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Председатель Собрания депутатов</w:t>
      </w:r>
      <w:r w:rsidR="00ED4958">
        <w:rPr>
          <w:rFonts w:eastAsia="Calibri"/>
          <w:sz w:val="28"/>
          <w:szCs w:val="28"/>
          <w:lang w:eastAsia="en-US"/>
        </w:rPr>
        <w:t xml:space="preserve"> -</w:t>
      </w: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ED4958" w:rsidP="00ED49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Мирненского с</w:t>
      </w:r>
      <w:r w:rsidR="00D47087" w:rsidRPr="001552C4">
        <w:rPr>
          <w:rFonts w:eastAsia="Calibri"/>
          <w:sz w:val="28"/>
          <w:szCs w:val="28"/>
          <w:lang w:eastAsia="en-US"/>
        </w:rPr>
        <w:t>ельского поселения</w:t>
      </w:r>
      <w:r>
        <w:rPr>
          <w:rFonts w:eastAsia="Calibri"/>
          <w:sz w:val="28"/>
          <w:szCs w:val="28"/>
          <w:lang w:eastAsia="en-US"/>
        </w:rPr>
        <w:t xml:space="preserve">                                    Н.В. </w:t>
      </w:r>
      <w:proofErr w:type="spellStart"/>
      <w:r>
        <w:rPr>
          <w:rFonts w:eastAsia="Calibri"/>
          <w:sz w:val="28"/>
          <w:szCs w:val="28"/>
          <w:lang w:eastAsia="en-US"/>
        </w:rPr>
        <w:t>Бойченкова</w:t>
      </w:r>
      <w:proofErr w:type="spellEnd"/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552C4" w:rsidRPr="001552C4" w:rsidRDefault="001552C4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6C6F2C" w:rsidRDefault="00D47087" w:rsidP="00ED495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  </w:t>
      </w:r>
    </w:p>
    <w:p w:rsidR="00ED4958" w:rsidRPr="001552C4" w:rsidRDefault="00ED4958" w:rsidP="00ED495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  </w:t>
      </w:r>
    </w:p>
    <w:p w:rsidR="00D47087" w:rsidRPr="001552C4" w:rsidRDefault="00D47087" w:rsidP="00ED4958">
      <w:pPr>
        <w:autoSpaceDE w:val="0"/>
        <w:autoSpaceDN w:val="0"/>
        <w:adjustRightInd w:val="0"/>
        <w:ind w:left="2835" w:firstLine="2552"/>
        <w:jc w:val="right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 xml:space="preserve">Приложение к решению </w:t>
      </w:r>
    </w:p>
    <w:p w:rsidR="00D47087" w:rsidRPr="001552C4" w:rsidRDefault="00D47087" w:rsidP="00ED4958">
      <w:pPr>
        <w:autoSpaceDE w:val="0"/>
        <w:autoSpaceDN w:val="0"/>
        <w:adjustRightInd w:val="0"/>
        <w:ind w:left="2835" w:firstLine="2552"/>
        <w:jc w:val="right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Собрания депутатов </w:t>
      </w:r>
      <w:proofErr w:type="gramStart"/>
      <w:r w:rsidRPr="001552C4">
        <w:rPr>
          <w:rFonts w:eastAsia="Calibri"/>
          <w:sz w:val="28"/>
          <w:szCs w:val="28"/>
          <w:lang w:eastAsia="en-US"/>
        </w:rPr>
        <w:t>от</w:t>
      </w:r>
      <w:proofErr w:type="gramEnd"/>
      <w:r w:rsidRPr="001552C4">
        <w:rPr>
          <w:rFonts w:eastAsia="Calibri"/>
          <w:sz w:val="28"/>
          <w:szCs w:val="28"/>
          <w:lang w:eastAsia="en-US"/>
        </w:rPr>
        <w:t xml:space="preserve">     </w:t>
      </w:r>
    </w:p>
    <w:p w:rsidR="00D47087" w:rsidRPr="001552C4" w:rsidRDefault="00ED4958" w:rsidP="00ED4958">
      <w:pPr>
        <w:autoSpaceDE w:val="0"/>
        <w:autoSpaceDN w:val="0"/>
        <w:adjustRightInd w:val="0"/>
        <w:ind w:left="2835" w:firstLine="255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27.12.2023 г. № 51</w:t>
      </w:r>
      <w:r w:rsidR="00D47087"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ПОЛОЖЕНИЕ О СОЗДАНИИ УСЛОВИЙ ДЛЯ РЕАЛИЗАЦИИ МЕР,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1552C4">
        <w:rPr>
          <w:rFonts w:eastAsia="Calibri"/>
          <w:b/>
          <w:sz w:val="28"/>
          <w:szCs w:val="28"/>
          <w:lang w:eastAsia="en-US"/>
        </w:rPr>
        <w:t>НАПРАВЛЕННЫХ</w:t>
      </w:r>
      <w:proofErr w:type="gramEnd"/>
      <w:r w:rsidRPr="001552C4">
        <w:rPr>
          <w:rFonts w:eastAsia="Calibri"/>
          <w:b/>
          <w:sz w:val="28"/>
          <w:szCs w:val="28"/>
          <w:lang w:eastAsia="en-US"/>
        </w:rPr>
        <w:t xml:space="preserve"> НА УКРЕПЛЕНИЕ МЕЖНАЦИОНАЛЬНОГО И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МЕЖКОНФЕССИОНАЛЬНОГО СОГЛАСИЯ, СОХРАНЕНИЕ И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РАЗВИТИЕ ЯЗЫКОВ И КУЛЬТУРЫ НАРОДОВ РОССИЙСКОЙ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ФЕДЕРАЦИИ, СОЦИАЛЬНУЮ И КУЛЬТУРНУЮ АДАПТАЦИЮ</w:t>
      </w:r>
    </w:p>
    <w:p w:rsidR="001552C4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 xml:space="preserve">МИГРАНТОВ, ПРОФИЛАКТИКУ МЕЖНАЦИОНАЛЬНЫХ (МЕЖЭТНИЧЕСКИХ) КОНФЛИКТОВ, НА ТЕРРИТОРИИ </w:t>
      </w:r>
    </w:p>
    <w:p w:rsidR="00D47087" w:rsidRPr="001552C4" w:rsidRDefault="00ED4958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МИРНЕНСКОГО </w:t>
      </w:r>
      <w:r w:rsidR="00D47087" w:rsidRPr="001552C4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552C4">
        <w:rPr>
          <w:rFonts w:eastAsia="Calibri"/>
          <w:sz w:val="28"/>
          <w:szCs w:val="28"/>
          <w:lang w:eastAsia="en-US"/>
        </w:rPr>
        <w:t>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территории муниципального образования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proofErr w:type="gramEnd"/>
      <w:r w:rsidRPr="001552C4">
        <w:rPr>
          <w:rFonts w:eastAsia="Calibri"/>
          <w:sz w:val="28"/>
          <w:szCs w:val="28"/>
          <w:lang w:eastAsia="en-US"/>
        </w:rPr>
        <w:t xml:space="preserve"> от 25.07.2002 № 114-ФЗ «О противодействии экстремистской деятельности», Указом Президента РФ от 19.12.2012 № 1666 «О стратегии государственной национальной политики Российской Федерации до 2025 года», а также Уставом</w:t>
      </w:r>
      <w:r w:rsidR="00ED4958">
        <w:rPr>
          <w:rFonts w:eastAsia="Calibri"/>
          <w:sz w:val="28"/>
          <w:szCs w:val="28"/>
          <w:lang w:eastAsia="en-US"/>
        </w:rPr>
        <w:t xml:space="preserve"> Мирненского</w:t>
      </w:r>
      <w:r w:rsidRPr="001552C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47087" w:rsidRPr="001552C4" w:rsidRDefault="00D47087" w:rsidP="00FF1C0B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2. Цели и задачи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 Целями деятельности 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обеспечение социальной и культурной адаптации мигрантов, профилактику межнациональных (межэтнических) конфликтов на территории сельского поселения являются: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2.1.1. предупреждение межнациональных и межконфессиональных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2.1.2. поддержка культурной самобытности народов, проживающих на территории поселения;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2.1.3. обеспечение социальной и культурной адаптации мигрантов, профилактика межнациональных (межэтнических)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>2.1.4. обеспечение защиты личности и общества от межнациональных</w:t>
      </w:r>
      <w:r w:rsidR="00FF1C0B">
        <w:rPr>
          <w:rFonts w:eastAsia="Calibri"/>
          <w:sz w:val="28"/>
          <w:szCs w:val="28"/>
          <w:lang w:eastAsia="en-US"/>
        </w:rPr>
        <w:t xml:space="preserve"> </w:t>
      </w:r>
      <w:r w:rsidRPr="001552C4">
        <w:rPr>
          <w:rFonts w:eastAsia="Calibri"/>
          <w:sz w:val="28"/>
          <w:szCs w:val="28"/>
          <w:lang w:eastAsia="en-US"/>
        </w:rPr>
        <w:t xml:space="preserve">(межэтнических)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2.1.5. профилактика проявлений экстремизма и негативного отношения к мигрантам;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2.1.6. выявление и устранение причин и условий, способствующих возникновению межэтнических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2.1.7. формирование у граждан, проживающих на территории сельского поселения, внутренней потребности в толерантном поведении к людям других национальностей и религиозных </w:t>
      </w:r>
      <w:proofErr w:type="spellStart"/>
      <w:r w:rsidRPr="001552C4">
        <w:rPr>
          <w:rFonts w:eastAsia="Calibri"/>
          <w:sz w:val="28"/>
          <w:szCs w:val="28"/>
          <w:lang w:eastAsia="en-US"/>
        </w:rPr>
        <w:t>конфессий</w:t>
      </w:r>
      <w:proofErr w:type="spellEnd"/>
      <w:r w:rsidRPr="001552C4">
        <w:rPr>
          <w:rFonts w:eastAsia="Calibri"/>
          <w:sz w:val="28"/>
          <w:szCs w:val="28"/>
          <w:lang w:eastAsia="en-US"/>
        </w:rPr>
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2.1.8. формирование толерантности и межэтнической культуры в молодежной среде.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 Задачами 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обеспечение социальной и культурной адаптации мигрантов, профилактику межнациональных (межэтнических) конфликтов, являются: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2.2.1. информирование населения по вопросам миграционной политики;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2.2.2. содействие деятельности правоохранительных органов, осуществляющих меры по недопущению межнациональных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2.2.3. пропаганда толерантного поведения к людям других национальностей и религиозных </w:t>
      </w:r>
      <w:proofErr w:type="spellStart"/>
      <w:r w:rsidRPr="001552C4">
        <w:rPr>
          <w:rFonts w:eastAsia="Calibri"/>
          <w:sz w:val="28"/>
          <w:szCs w:val="28"/>
          <w:lang w:eastAsia="en-US"/>
        </w:rPr>
        <w:t>конфессий</w:t>
      </w:r>
      <w:proofErr w:type="spellEnd"/>
      <w:r w:rsidRPr="001552C4">
        <w:rPr>
          <w:rFonts w:eastAsia="Calibri"/>
          <w:sz w:val="28"/>
          <w:szCs w:val="28"/>
          <w:lang w:eastAsia="en-US"/>
        </w:rPr>
        <w:t xml:space="preserve">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2.2.4. разъяснительная работа среди детей и молодежи;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2.2.</w:t>
      </w:r>
      <w:r w:rsidR="00F12C1A">
        <w:rPr>
          <w:rFonts w:eastAsia="Calibri"/>
          <w:sz w:val="28"/>
          <w:szCs w:val="28"/>
          <w:lang w:eastAsia="en-US"/>
        </w:rPr>
        <w:t>5</w:t>
      </w:r>
      <w:r w:rsidRPr="001552C4">
        <w:rPr>
          <w:rFonts w:eastAsia="Calibri"/>
          <w:sz w:val="28"/>
          <w:szCs w:val="28"/>
          <w:lang w:eastAsia="en-US"/>
        </w:rPr>
        <w:t xml:space="preserve">. недопущение наличия лозунгов (знаков) экстремистской направленности на объектах инфраструктуры.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 xml:space="preserve">3. Полномочия органов местного самоуправления </w:t>
      </w:r>
      <w:r w:rsidR="00ED4958">
        <w:rPr>
          <w:rFonts w:eastAsia="Calibri"/>
          <w:b/>
          <w:sz w:val="28"/>
          <w:szCs w:val="28"/>
          <w:lang w:eastAsia="en-US"/>
        </w:rPr>
        <w:t xml:space="preserve">Мирненского </w:t>
      </w:r>
      <w:r w:rsidRPr="001552C4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ED4958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Полномочия С</w:t>
      </w:r>
      <w:r w:rsidR="00D47087" w:rsidRPr="001552C4">
        <w:rPr>
          <w:rFonts w:eastAsia="Calibri"/>
          <w:sz w:val="28"/>
          <w:szCs w:val="28"/>
          <w:lang w:eastAsia="en-US"/>
        </w:rPr>
        <w:t xml:space="preserve">обрания депутатов </w:t>
      </w:r>
      <w:r>
        <w:rPr>
          <w:rFonts w:eastAsia="Calibri"/>
          <w:sz w:val="28"/>
          <w:szCs w:val="28"/>
          <w:lang w:eastAsia="en-US"/>
        </w:rPr>
        <w:t xml:space="preserve">Мирненского </w:t>
      </w:r>
      <w:r w:rsidR="00D47087" w:rsidRPr="001552C4">
        <w:rPr>
          <w:rFonts w:eastAsia="Calibri"/>
          <w:sz w:val="28"/>
          <w:szCs w:val="28"/>
          <w:lang w:eastAsia="en-US"/>
        </w:rPr>
        <w:t xml:space="preserve">сельского поселения: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3.1.1. Принятие нормативных правовых актов,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3.1.2. Утверждение расходов местного бюджета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3.2. Полномочия администрации сельского поселения: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 xml:space="preserve">3.2.1. разработка, утверждение и исполнение муниципальных программ,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552C4">
        <w:rPr>
          <w:rFonts w:eastAsia="Calibri"/>
          <w:sz w:val="28"/>
          <w:szCs w:val="28"/>
          <w:lang w:eastAsia="en-US"/>
        </w:rPr>
        <w:t xml:space="preserve">3.2.2. организация межмуниципального взаимодействия с органами местного самоуправления, взаимодействия с органами государственной власти, правоохранительными органами, общественными организациями по разработке и осуществлению мер,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ED4958">
        <w:rPr>
          <w:rFonts w:eastAsia="Calibri"/>
          <w:sz w:val="28"/>
          <w:szCs w:val="28"/>
          <w:lang w:eastAsia="en-US"/>
        </w:rPr>
        <w:t xml:space="preserve">Мирненского </w:t>
      </w:r>
      <w:r w:rsidRPr="001552C4">
        <w:rPr>
          <w:rFonts w:eastAsia="Calibri"/>
          <w:sz w:val="28"/>
          <w:szCs w:val="28"/>
          <w:lang w:eastAsia="en-US"/>
        </w:rPr>
        <w:t xml:space="preserve">сельского поселения, социальную и культурную адаптацию мигрантов, профилактику межнациональных (межэтнических) конфликтов; </w:t>
      </w:r>
      <w:proofErr w:type="gramEnd"/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3.2.3. формирование и утверждение коллегиальных и совещательных органов при администрации сельского поселения, а также положений, регулирующих их деятельность;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3.2.4. осуществление иных полномочий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</w:t>
      </w:r>
      <w:r w:rsidR="008E24E1">
        <w:rPr>
          <w:rFonts w:eastAsia="Calibri"/>
          <w:sz w:val="28"/>
          <w:szCs w:val="28"/>
          <w:lang w:eastAsia="en-US"/>
        </w:rPr>
        <w:t>ивающих на территории Мирненского</w:t>
      </w:r>
      <w:r w:rsidRPr="001552C4">
        <w:rPr>
          <w:rFonts w:eastAsia="Calibri"/>
          <w:sz w:val="28"/>
          <w:szCs w:val="28"/>
          <w:lang w:eastAsia="en-US"/>
        </w:rPr>
        <w:t xml:space="preserve"> сельского поселения, социальную и культурную адаптацию мигрантов, профилактику межнациональных (межэтнических) конфликтов в соответствии с законодательством Российской Федерации.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4. Основные направления деятельности и механизм разработки и реализации мер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При планировании мероприятий, направленных на создание условий по укреплению межнационального и межконфессионального согласия, сохранению и развитию языков и культуры народов Российской Федерации, проживающих на территории сельского поселения, социальной и культурной адаптации мигрантов, профилактики межнациональных (межэтнических) конфликтов, реализуется комплекс политических, правовых, организационных, социально-экономических, информационных и иных мер, направленных </w:t>
      </w:r>
      <w:proofErr w:type="gramStart"/>
      <w:r w:rsidRPr="001552C4">
        <w:rPr>
          <w:rFonts w:eastAsia="Calibri"/>
          <w:sz w:val="28"/>
          <w:szCs w:val="28"/>
          <w:lang w:eastAsia="en-US"/>
        </w:rPr>
        <w:t>на</w:t>
      </w:r>
      <w:proofErr w:type="gramEnd"/>
      <w:r w:rsidRPr="001552C4">
        <w:rPr>
          <w:rFonts w:eastAsia="Calibri"/>
          <w:sz w:val="28"/>
          <w:szCs w:val="28"/>
          <w:lang w:eastAsia="en-US"/>
        </w:rPr>
        <w:t xml:space="preserve">: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4.1.1.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совершенствование муниципального управления в сфере реализации государственной национальной политики Российской Федерации;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4.1.2.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обеспечение межнационального мира и согласия, гармонизацию межнациональных, межконфессиональных, межэтнических отношений;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4.1.3.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создание условий для социальной и культурной адаптации и интеграции мигрантов;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4.1.4.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укрепление единства и духовной общности многонационального народа Российской Федерации (российской нации);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>4.1.5.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сохранение и развитие этнокультурного многообразия народов России;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4.1.6.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создание условий для обеспечения прав национальных меньшинств России в социально-культурной сфере;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4.1.7.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развитие системы гражданско-патриотического воспитания подрастающего поколения;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4.1.8.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обеспечение оптимальных условий для сохранения и развития языков и культуры народов Российской Федерации;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4.1.9.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информационное обеспечение реализации мер, направленных на укрепление межнационального (межконфессионального) согласия;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4.1.10.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совершенствование взаимодействия органов местного самоуправления сельского поселения с государственными органами и институтами гражданского общества.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4.2.</w:t>
      </w:r>
      <w:r w:rsidRPr="001552C4">
        <w:rPr>
          <w:rFonts w:eastAsia="Calibri"/>
          <w:sz w:val="28"/>
          <w:szCs w:val="28"/>
          <w:lang w:eastAsia="en-US"/>
        </w:rPr>
        <w:tab/>
      </w:r>
      <w:proofErr w:type="gramStart"/>
      <w:r w:rsidRPr="001552C4">
        <w:rPr>
          <w:rFonts w:eastAsia="Calibri"/>
          <w:sz w:val="28"/>
          <w:szCs w:val="28"/>
          <w:lang w:eastAsia="en-US"/>
        </w:rPr>
        <w:t xml:space="preserve">Планирование и реализация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E24E1">
        <w:rPr>
          <w:rFonts w:eastAsia="Calibri"/>
          <w:sz w:val="28"/>
          <w:szCs w:val="28"/>
          <w:lang w:eastAsia="en-US"/>
        </w:rPr>
        <w:t xml:space="preserve">Мирненского </w:t>
      </w:r>
      <w:r w:rsidRPr="001552C4">
        <w:rPr>
          <w:rFonts w:eastAsia="Calibri"/>
          <w:sz w:val="28"/>
          <w:szCs w:val="28"/>
          <w:lang w:eastAsia="en-US"/>
        </w:rPr>
        <w:t xml:space="preserve">сельского поселения, социальную и культурную адаптацию мигрантов, профилактику межнациональных (межэтнических) конфликтов, осуществляется с учетом данных мониторинга межнациональных и межрелигиозных отношений на территории </w:t>
      </w:r>
      <w:r w:rsidR="008E24E1">
        <w:rPr>
          <w:rFonts w:eastAsia="Calibri"/>
          <w:sz w:val="28"/>
          <w:szCs w:val="28"/>
          <w:lang w:eastAsia="en-US"/>
        </w:rPr>
        <w:t xml:space="preserve">Мирненского </w:t>
      </w:r>
      <w:r w:rsidRPr="001552C4">
        <w:rPr>
          <w:rFonts w:eastAsia="Calibri"/>
          <w:sz w:val="28"/>
          <w:szCs w:val="28"/>
          <w:lang w:eastAsia="en-US"/>
        </w:rPr>
        <w:t>сельского поселения, анализа материалов средств массовой информации, а также на основе регулярного взаимодействия</w:t>
      </w:r>
      <w:proofErr w:type="gramEnd"/>
      <w:r w:rsidRPr="001552C4">
        <w:rPr>
          <w:rFonts w:eastAsia="Calibri"/>
          <w:sz w:val="28"/>
          <w:szCs w:val="28"/>
          <w:lang w:eastAsia="en-US"/>
        </w:rPr>
        <w:t xml:space="preserve"> с общественными, политическими, религиозными и национальными организациями.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</w:t>
      </w:r>
      <w:r w:rsidRPr="001552C4">
        <w:rPr>
          <w:rFonts w:eastAsia="Calibri"/>
          <w:sz w:val="28"/>
          <w:szCs w:val="28"/>
          <w:lang w:eastAsia="en-US"/>
        </w:rPr>
        <w:tab/>
      </w:r>
      <w:proofErr w:type="gramStart"/>
      <w:r w:rsidRPr="001552C4">
        <w:rPr>
          <w:rFonts w:eastAsia="Calibri"/>
          <w:sz w:val="28"/>
          <w:szCs w:val="28"/>
          <w:lang w:eastAsia="en-US"/>
        </w:rPr>
        <w:t xml:space="preserve">Мероприятия,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E24E1">
        <w:rPr>
          <w:rFonts w:eastAsia="Calibri"/>
          <w:sz w:val="28"/>
          <w:szCs w:val="28"/>
          <w:lang w:eastAsia="en-US"/>
        </w:rPr>
        <w:t xml:space="preserve">Мирненского </w:t>
      </w:r>
      <w:r w:rsidRPr="001552C4">
        <w:rPr>
          <w:rFonts w:eastAsia="Calibri"/>
          <w:sz w:val="28"/>
          <w:szCs w:val="28"/>
          <w:lang w:eastAsia="en-US"/>
        </w:rPr>
        <w:t xml:space="preserve">поселения, обеспечение социальной и культурной адаптации мигрантов, профилактику межнациональных (межэтнических) конфликтов, включают: </w:t>
      </w:r>
      <w:proofErr w:type="gramEnd"/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4.3.1.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информирование населения через средства массовой информации, а также путем размещения на официальном сайте администрации о мероприятиях,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E24E1">
        <w:rPr>
          <w:rFonts w:eastAsia="Calibri"/>
          <w:sz w:val="28"/>
          <w:szCs w:val="28"/>
          <w:lang w:eastAsia="en-US"/>
        </w:rPr>
        <w:t xml:space="preserve">Мирненского сельского </w:t>
      </w:r>
      <w:r w:rsidRPr="001552C4">
        <w:rPr>
          <w:rFonts w:eastAsia="Calibri"/>
          <w:sz w:val="28"/>
          <w:szCs w:val="28"/>
          <w:lang w:eastAsia="en-US"/>
        </w:rPr>
        <w:t xml:space="preserve">поселения, обеспечение социальной и культурной адаптации мигрантов, профилактику межнациональных (межэтнических) конфликтов;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4.3.2.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информирование населения через средства массовой информации, а также путем размещения на официальном сайте администрации, на информационных стендах сведений для иностранных граждан, содержащих разъяснение требований действующего миграционного законодательства;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4.3.3.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проведение совместно с образовательными организациями разъяснительной работы среди учащихся об ответственности за националистические и иные экстремистские проявления, проведение бесед по предупреждению и профилактике религиозного и национального экстремизма;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4.3.4.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создание условий для социальной и культурной адаптации мигрантов;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lastRenderedPageBreak/>
        <w:t>4.3.5.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создание условий для реализации деятельности национально-культурных общественных объединений, взаимодействие с ними;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>4.3.6.</w:t>
      </w:r>
      <w:r w:rsidRPr="001552C4">
        <w:rPr>
          <w:rFonts w:eastAsia="Calibri"/>
          <w:sz w:val="28"/>
          <w:szCs w:val="28"/>
          <w:lang w:eastAsia="en-US"/>
        </w:rPr>
        <w:tab/>
        <w:t xml:space="preserve">иные мероприятия, предусмотренные муниципальными программами </w:t>
      </w:r>
      <w:r w:rsidR="008E24E1">
        <w:rPr>
          <w:rFonts w:eastAsia="Calibri"/>
          <w:sz w:val="28"/>
          <w:szCs w:val="28"/>
          <w:lang w:eastAsia="en-US"/>
        </w:rPr>
        <w:t xml:space="preserve">Мирненского </w:t>
      </w:r>
      <w:r w:rsidRPr="001552C4">
        <w:rPr>
          <w:rFonts w:eastAsia="Calibri"/>
          <w:sz w:val="28"/>
          <w:szCs w:val="28"/>
          <w:lang w:eastAsia="en-US"/>
        </w:rPr>
        <w:t xml:space="preserve">сельского поселения.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 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1552C4">
        <w:rPr>
          <w:rFonts w:eastAsia="Calibri"/>
          <w:b/>
          <w:sz w:val="28"/>
          <w:szCs w:val="28"/>
          <w:lang w:eastAsia="en-US"/>
        </w:rPr>
        <w:t>5. Финансовое обеспечение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52C4">
        <w:rPr>
          <w:rFonts w:eastAsia="Calibri"/>
          <w:sz w:val="28"/>
          <w:szCs w:val="28"/>
          <w:lang w:eastAsia="en-US"/>
        </w:rPr>
        <w:t xml:space="preserve">Финансирование деятельности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E24E1">
        <w:rPr>
          <w:rFonts w:eastAsia="Calibri"/>
          <w:sz w:val="28"/>
          <w:szCs w:val="28"/>
          <w:lang w:eastAsia="en-US"/>
        </w:rPr>
        <w:t xml:space="preserve">Мирненского сельского </w:t>
      </w:r>
      <w:r w:rsidRPr="001552C4">
        <w:rPr>
          <w:rFonts w:eastAsia="Calibri"/>
          <w:sz w:val="28"/>
          <w:szCs w:val="28"/>
          <w:lang w:eastAsia="en-US"/>
        </w:rPr>
        <w:t xml:space="preserve">поселения, социальную и культурную адаптацию мигрантов, профилактику межнациональных (межэтнических) конфликтов осуществляется за счет средств бюджета </w:t>
      </w:r>
      <w:r w:rsidR="008E24E1">
        <w:rPr>
          <w:rFonts w:eastAsia="Calibri"/>
          <w:sz w:val="28"/>
          <w:szCs w:val="28"/>
          <w:lang w:eastAsia="en-US"/>
        </w:rPr>
        <w:t xml:space="preserve">Мирненского </w:t>
      </w:r>
      <w:r w:rsidRPr="001552C4">
        <w:rPr>
          <w:rFonts w:eastAsia="Calibri"/>
          <w:sz w:val="28"/>
          <w:szCs w:val="28"/>
          <w:lang w:eastAsia="en-US"/>
        </w:rPr>
        <w:t>сельского поселения.</w:t>
      </w:r>
    </w:p>
    <w:p w:rsidR="00D47087" w:rsidRPr="001552C4" w:rsidRDefault="00D47087" w:rsidP="00D4708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47087" w:rsidRPr="001552C4" w:rsidRDefault="00D47087" w:rsidP="00D47087">
      <w:pPr>
        <w:spacing w:line="240" w:lineRule="exact"/>
        <w:jc w:val="both"/>
        <w:rPr>
          <w:rFonts w:eastAsia="MS Mincho"/>
          <w:sz w:val="28"/>
          <w:szCs w:val="28"/>
          <w:lang w:eastAsia="ja-JP"/>
        </w:rPr>
      </w:pPr>
      <w:r w:rsidRPr="001552C4">
        <w:rPr>
          <w:rFonts w:eastAsia="MS Mincho"/>
          <w:sz w:val="28"/>
          <w:szCs w:val="28"/>
          <w:lang w:eastAsia="ja-JP"/>
        </w:rPr>
        <w:t xml:space="preserve"> </w:t>
      </w:r>
    </w:p>
    <w:p w:rsidR="00D47087" w:rsidRPr="001552C4" w:rsidRDefault="00D47087" w:rsidP="00D47087"/>
    <w:p w:rsidR="00D47087" w:rsidRPr="001552C4" w:rsidRDefault="00D47087" w:rsidP="00D47087"/>
    <w:p w:rsidR="00D47087" w:rsidRPr="001552C4" w:rsidRDefault="00D47087" w:rsidP="00D47087"/>
    <w:p w:rsidR="00D47087" w:rsidRPr="001552C4" w:rsidRDefault="00D47087" w:rsidP="00D47087"/>
    <w:p w:rsidR="00932117" w:rsidRPr="001552C4" w:rsidRDefault="00932117"/>
    <w:sectPr w:rsidR="00932117" w:rsidRPr="001552C4" w:rsidSect="004979D8">
      <w:pgSz w:w="11906" w:h="16838"/>
      <w:pgMar w:top="899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087"/>
    <w:rsid w:val="00053F92"/>
    <w:rsid w:val="000C1996"/>
    <w:rsid w:val="001552C4"/>
    <w:rsid w:val="00194B1A"/>
    <w:rsid w:val="002358AF"/>
    <w:rsid w:val="00290D6B"/>
    <w:rsid w:val="002928B3"/>
    <w:rsid w:val="0038001F"/>
    <w:rsid w:val="003C2EEB"/>
    <w:rsid w:val="003D7A43"/>
    <w:rsid w:val="004979D8"/>
    <w:rsid w:val="00510B13"/>
    <w:rsid w:val="005F7B35"/>
    <w:rsid w:val="00620070"/>
    <w:rsid w:val="0065638A"/>
    <w:rsid w:val="00664FDC"/>
    <w:rsid w:val="006826A8"/>
    <w:rsid w:val="006C6F2C"/>
    <w:rsid w:val="006F6F53"/>
    <w:rsid w:val="00723927"/>
    <w:rsid w:val="00802762"/>
    <w:rsid w:val="008E1778"/>
    <w:rsid w:val="008E24E1"/>
    <w:rsid w:val="00902990"/>
    <w:rsid w:val="00913B2A"/>
    <w:rsid w:val="00932117"/>
    <w:rsid w:val="00954511"/>
    <w:rsid w:val="00A46C8F"/>
    <w:rsid w:val="00A54D0C"/>
    <w:rsid w:val="00A96930"/>
    <w:rsid w:val="00AD035F"/>
    <w:rsid w:val="00AF1A50"/>
    <w:rsid w:val="00B07424"/>
    <w:rsid w:val="00C84020"/>
    <w:rsid w:val="00CF2B85"/>
    <w:rsid w:val="00CF6725"/>
    <w:rsid w:val="00D40703"/>
    <w:rsid w:val="00D47087"/>
    <w:rsid w:val="00E7268F"/>
    <w:rsid w:val="00ED4958"/>
    <w:rsid w:val="00F129CA"/>
    <w:rsid w:val="00F12C1A"/>
    <w:rsid w:val="00F4003B"/>
    <w:rsid w:val="00F46AB3"/>
    <w:rsid w:val="00F64E28"/>
    <w:rsid w:val="00FF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2E61F-2F84-4299-B959-822C405F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Яна Владимировна</dc:creator>
  <cp:keywords/>
  <dc:description/>
  <cp:lastModifiedBy>mirniisp</cp:lastModifiedBy>
  <cp:revision>10</cp:revision>
  <cp:lastPrinted>2023-05-10T08:19:00Z</cp:lastPrinted>
  <dcterms:created xsi:type="dcterms:W3CDTF">2023-11-28T12:41:00Z</dcterms:created>
  <dcterms:modified xsi:type="dcterms:W3CDTF">2023-12-29T14:12:00Z</dcterms:modified>
</cp:coreProperties>
</file>